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3D" w:rsidRPr="00AA4F7B" w:rsidRDefault="004E713D" w:rsidP="00AA0C43">
      <w:pPr>
        <w:spacing w:after="150" w:line="420" w:lineRule="atLeast"/>
        <w:jc w:val="center"/>
        <w:outlineLvl w:val="0"/>
        <w:rPr>
          <w:rFonts w:ascii="Tahoma" w:hAnsi="Tahoma" w:cs="Tahoma"/>
          <w:color w:val="000000"/>
          <w:kern w:val="36"/>
          <w:sz w:val="36"/>
          <w:szCs w:val="36"/>
          <w:lang w:eastAsia="ru-RU"/>
        </w:rPr>
      </w:pPr>
      <w:r w:rsidRPr="00AA4F7B">
        <w:rPr>
          <w:rFonts w:ascii="Tahoma" w:hAnsi="Tahoma" w:cs="Tahoma"/>
          <w:color w:val="000000"/>
          <w:kern w:val="36"/>
          <w:sz w:val="36"/>
          <w:szCs w:val="36"/>
          <w:lang w:eastAsia="ru-RU"/>
        </w:rPr>
        <w:t xml:space="preserve">Администрация </w:t>
      </w:r>
      <w:r>
        <w:rPr>
          <w:rFonts w:ascii="Tahoma" w:hAnsi="Tahoma" w:cs="Tahoma"/>
          <w:color w:val="000000"/>
          <w:kern w:val="36"/>
          <w:sz w:val="36"/>
          <w:szCs w:val="36"/>
          <w:lang w:eastAsia="ru-RU"/>
        </w:rPr>
        <w:t>Новочекинского</w:t>
      </w:r>
      <w:r w:rsidRPr="00AA4F7B">
        <w:rPr>
          <w:rFonts w:ascii="Tahoma" w:hAnsi="Tahoma" w:cs="Tahoma"/>
          <w:color w:val="000000"/>
          <w:kern w:val="36"/>
          <w:sz w:val="36"/>
          <w:szCs w:val="36"/>
          <w:lang w:eastAsia="ru-RU"/>
        </w:rPr>
        <w:t xml:space="preserve"> сельсовета призывает жителей и гостей поселения к соблюдению правил пожарной безопасности в пожароопасный период</w:t>
      </w:r>
    </w:p>
    <w:p w:rsidR="004E713D" w:rsidRPr="00AA4F7B" w:rsidRDefault="004E713D" w:rsidP="00AA4F7B">
      <w:pPr>
        <w:spacing w:after="0" w:line="240" w:lineRule="atLeast"/>
        <w:rPr>
          <w:rFonts w:ascii="Tahoma" w:hAnsi="Tahoma" w:cs="Tahoma"/>
          <w:color w:val="888888"/>
          <w:sz w:val="20"/>
          <w:szCs w:val="20"/>
          <w:lang w:eastAsia="ru-RU"/>
        </w:rPr>
      </w:pPr>
    </w:p>
    <w:p w:rsidR="004E713D" w:rsidRPr="00AA4F7B" w:rsidRDefault="004E713D" w:rsidP="00AA4F7B">
      <w:pPr>
        <w:spacing w:after="0" w:line="240" w:lineRule="atLeast"/>
        <w:jc w:val="right"/>
        <w:rPr>
          <w:rFonts w:ascii="Tahoma" w:hAnsi="Tahoma" w:cs="Tahoma"/>
          <w:color w:val="5B5844"/>
          <w:sz w:val="20"/>
          <w:szCs w:val="20"/>
          <w:lang w:eastAsia="ru-RU"/>
        </w:rPr>
      </w:pPr>
      <w:hyperlink r:id="rId5" w:history="1">
        <w:r w:rsidRPr="00FE088B">
          <w:rPr>
            <w:rFonts w:ascii="Tahoma" w:hAnsi="Tahoma" w:cs="Tahoma"/>
            <w:noProof/>
            <w:color w:val="0F527F"/>
            <w:sz w:val="20"/>
            <w:szCs w:val="20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i1025" type="#_x0000_t75" alt="http://cherkasskiy.rpach.pnzreg.ru/images/printer.gif" href="http://cherkasskiy.rpach.pnzreg.ru/news/2015/04/28/15442203/pri" style="width:18pt;height:15.75pt;visibility:visible" o:button="t">
              <v:fill o:detectmouseclick="t"/>
              <v:imagedata r:id="rId6" o:title=""/>
            </v:shape>
          </w:pict>
        </w:r>
      </w:hyperlink>
    </w:p>
    <w:p w:rsidR="004E713D" w:rsidRPr="00AA4F7B" w:rsidRDefault="004E713D" w:rsidP="00AA4F7B">
      <w:pPr>
        <w:spacing w:before="100" w:beforeAutospacing="1" w:after="100" w:afterAutospacing="1" w:line="240" w:lineRule="atLeast"/>
        <w:jc w:val="both"/>
        <w:rPr>
          <w:rFonts w:ascii="Tahoma" w:hAnsi="Tahoma" w:cs="Tahoma"/>
          <w:color w:val="000000"/>
          <w:sz w:val="21"/>
          <w:szCs w:val="21"/>
          <w:lang w:eastAsia="ru-RU"/>
        </w:rPr>
      </w:pPr>
      <w:r w:rsidRPr="00AA4F7B">
        <w:rPr>
          <w:rFonts w:ascii="Tahoma" w:hAnsi="Tahoma" w:cs="Tahoma"/>
          <w:color w:val="000000"/>
          <w:sz w:val="21"/>
          <w:szCs w:val="21"/>
          <w:lang w:eastAsia="ru-RU"/>
        </w:rPr>
        <w:t> </w:t>
      </w:r>
      <w:hyperlink r:id="rId7" w:tgtFrame="_blank" w:history="1">
        <w:r>
          <w:rPr>
            <w:noProof/>
            <w:lang w:eastAsia="ru-RU"/>
          </w:rPr>
          <w:pict>
            <v:shape id="Рисунок 2" o:spid="_x0000_s1026" type="#_x0000_t75" alt="http://cherkasskiy.rpach.pnzreg.ru/files/cherkas_pachelma_pnzreg_ru/fotografii/th_023825_268.jpg" href="http://cherkasskiy.rpach.pnzreg.ru/files/cherkas_pachelma_pnzreg_ru/fotografii/023825_268.j" style="position:absolute;left:0;text-align:left;margin-left:0;margin-top:0;width:123pt;height:112.5pt;z-index:251658240;visibility:visible;mso-wrap-distance-left:3.75pt;mso-wrap-distance-top:3.75pt;mso-wrap-distance-right:3.75pt;mso-wrap-distance-bottom:3.75pt;mso-position-horizontal:left;mso-position-horizontal-relative:text;mso-position-vertical-relative:line" o:allowoverlap="f" o:button="t">
              <v:fill o:detectmouseclick="t"/>
              <v:imagedata r:id="rId8" o:title=""/>
              <w10:wrap type="square"/>
            </v:shape>
          </w:pict>
        </w:r>
      </w:hyperlink>
      <w:r w:rsidRPr="00AA4F7B">
        <w:rPr>
          <w:rFonts w:ascii="Tahoma" w:hAnsi="Tahoma" w:cs="Tahoma"/>
          <w:color w:val="222222"/>
          <w:sz w:val="21"/>
          <w:szCs w:val="21"/>
          <w:lang w:eastAsia="ru-RU"/>
        </w:rPr>
        <w:t>Ежегодно с наступлением весеннего периода в поселении   осложняется обстановка с пожарами. Как правило, в этот период происходит несанкционированное сжигание сухой травы, мусора, нередко возникают лесные пожары. Часто из-за таких пожаров происходят возгорания хозяйственных построек и жилых домов граждан.</w:t>
      </w:r>
    </w:p>
    <w:p w:rsidR="004E713D" w:rsidRPr="00AA4F7B" w:rsidRDefault="004E713D" w:rsidP="00AA4F7B">
      <w:pPr>
        <w:spacing w:before="100" w:beforeAutospacing="1" w:after="100" w:afterAutospacing="1" w:line="240" w:lineRule="atLeast"/>
        <w:jc w:val="both"/>
        <w:rPr>
          <w:rFonts w:ascii="Tahoma" w:hAnsi="Tahoma" w:cs="Tahoma"/>
          <w:color w:val="000000"/>
          <w:sz w:val="21"/>
          <w:szCs w:val="21"/>
          <w:lang w:eastAsia="ru-RU"/>
        </w:rPr>
      </w:pPr>
      <w:r w:rsidRPr="00AA4F7B">
        <w:rPr>
          <w:rFonts w:ascii="Tahoma" w:hAnsi="Tahoma" w:cs="Tahoma"/>
          <w:color w:val="222222"/>
          <w:sz w:val="21"/>
          <w:szCs w:val="21"/>
          <w:lang w:eastAsia="ru-RU"/>
        </w:rPr>
        <w:t>Печальная статистика свидетельствует о том, что в девяти случаях из десяти причинами лесных пожаров являются брошенные не затушенные костры, оставленные окурки, сжигание сухой травы. В жаркую сухую погоду достаточно искры, чтобы вспыхнул огонь,  особенно, в хвойном лесу.</w:t>
      </w:r>
    </w:p>
    <w:p w:rsidR="004E713D" w:rsidRPr="00AA4F7B" w:rsidRDefault="004E713D" w:rsidP="00AA4F7B">
      <w:pPr>
        <w:spacing w:before="100" w:beforeAutospacing="1" w:after="100" w:afterAutospacing="1" w:line="240" w:lineRule="atLeast"/>
        <w:jc w:val="both"/>
        <w:rPr>
          <w:rFonts w:ascii="Tahoma" w:hAnsi="Tahoma" w:cs="Tahoma"/>
          <w:color w:val="000000"/>
          <w:sz w:val="21"/>
          <w:szCs w:val="21"/>
          <w:lang w:eastAsia="ru-RU"/>
        </w:rPr>
      </w:pPr>
      <w:r w:rsidRPr="00AA4F7B">
        <w:rPr>
          <w:rFonts w:ascii="Tahoma" w:hAnsi="Tahoma" w:cs="Tahoma"/>
          <w:color w:val="222222"/>
          <w:sz w:val="21"/>
          <w:szCs w:val="21"/>
          <w:lang w:eastAsia="ru-RU"/>
        </w:rPr>
        <w:t>Следует помнить, что правилами пожарной безопасности запрещается разведение костров в хвойных молодняках, вблизи деревьев, на лесосеках,  места захламленные порубочными остатками, на торфяниках, лугах и участках с сухой травой, мхом, в лесопосадках. Категорически запрещается не только разводить костры, но и посещать лесные массивы в сухую ветреную погоду.</w:t>
      </w:r>
    </w:p>
    <w:p w:rsidR="004E713D" w:rsidRPr="00AA4F7B" w:rsidRDefault="004E713D" w:rsidP="00AA4F7B">
      <w:pPr>
        <w:spacing w:before="100" w:beforeAutospacing="1" w:after="100" w:afterAutospacing="1" w:line="240" w:lineRule="atLeast"/>
        <w:jc w:val="both"/>
        <w:rPr>
          <w:rFonts w:ascii="Tahoma" w:hAnsi="Tahoma" w:cs="Tahoma"/>
          <w:color w:val="000000"/>
          <w:sz w:val="21"/>
          <w:szCs w:val="21"/>
          <w:lang w:eastAsia="ru-RU"/>
        </w:rPr>
      </w:pPr>
      <w:r w:rsidRPr="00AA4F7B">
        <w:rPr>
          <w:rFonts w:ascii="Tahoma" w:hAnsi="Tahoma" w:cs="Tahoma"/>
          <w:color w:val="222222"/>
          <w:sz w:val="21"/>
          <w:szCs w:val="21"/>
          <w:lang w:eastAsia="ru-RU"/>
        </w:rPr>
        <w:t>Костры разводят на расстоянии не менее 10 м от деревьев на площадках, очищенных от хвои, веток, сухой травы, защищенных минерализованной полосой не менее 0,5 м.</w:t>
      </w:r>
    </w:p>
    <w:p w:rsidR="004E713D" w:rsidRPr="00AA4F7B" w:rsidRDefault="004E713D" w:rsidP="00AA4F7B">
      <w:pPr>
        <w:spacing w:before="100" w:beforeAutospacing="1" w:after="100" w:afterAutospacing="1" w:line="240" w:lineRule="atLeast"/>
        <w:jc w:val="both"/>
        <w:rPr>
          <w:rFonts w:ascii="Tahoma" w:hAnsi="Tahoma" w:cs="Tahoma"/>
          <w:color w:val="000000"/>
          <w:sz w:val="21"/>
          <w:szCs w:val="21"/>
          <w:lang w:eastAsia="ru-RU"/>
        </w:rPr>
      </w:pPr>
      <w:r w:rsidRPr="00AA4F7B">
        <w:rPr>
          <w:rFonts w:ascii="Tahoma" w:hAnsi="Tahoma" w:cs="Tahoma"/>
          <w:color w:val="222222"/>
          <w:sz w:val="21"/>
          <w:szCs w:val="21"/>
          <w:lang w:eastAsia="ru-RU"/>
        </w:rPr>
        <w:t>Покидая место отдыха, необходимо обязательно потушить костер. Если не найдется поблизости воды, тщательно засыпать его землей.  Не следует отходить от костра до тех пор, пока угли в нем не затухнут. Лес может загореться и от бутылки или осколка стекла, брошенных на освещенной солнцем лесной поляне.</w:t>
      </w:r>
    </w:p>
    <w:p w:rsidR="004E713D" w:rsidRPr="00AA4F7B" w:rsidRDefault="004E713D" w:rsidP="00AA4F7B">
      <w:pPr>
        <w:spacing w:before="100" w:beforeAutospacing="1" w:after="100" w:afterAutospacing="1" w:line="240" w:lineRule="atLeast"/>
        <w:jc w:val="both"/>
        <w:rPr>
          <w:rFonts w:ascii="Tahoma" w:hAnsi="Tahoma" w:cs="Tahoma"/>
          <w:color w:val="000000"/>
          <w:sz w:val="21"/>
          <w:szCs w:val="21"/>
          <w:lang w:eastAsia="ru-RU"/>
        </w:rPr>
      </w:pPr>
      <w:r w:rsidRPr="00AA4F7B">
        <w:rPr>
          <w:rFonts w:ascii="Tahoma" w:hAnsi="Tahoma" w:cs="Tahoma"/>
          <w:color w:val="222222"/>
          <w:sz w:val="21"/>
          <w:szCs w:val="21"/>
          <w:lang w:eastAsia="ru-RU"/>
        </w:rPr>
        <w:t xml:space="preserve">Администрация </w:t>
      </w:r>
      <w:r>
        <w:rPr>
          <w:rFonts w:ascii="Tahoma" w:hAnsi="Tahoma" w:cs="Tahoma"/>
          <w:color w:val="222222"/>
          <w:sz w:val="21"/>
          <w:szCs w:val="21"/>
          <w:lang w:eastAsia="ru-RU"/>
        </w:rPr>
        <w:t>Новочекинского</w:t>
      </w:r>
      <w:r w:rsidRPr="00AA4F7B">
        <w:rPr>
          <w:rFonts w:ascii="Tahoma" w:hAnsi="Tahoma" w:cs="Tahoma"/>
          <w:color w:val="222222"/>
          <w:sz w:val="21"/>
          <w:szCs w:val="21"/>
          <w:lang w:eastAsia="ru-RU"/>
        </w:rPr>
        <w:t xml:space="preserve"> сельсовета   обращается к гражданам с просьбой быть предельно осторожными и внимательными при разведении костров, сжигании сухой травы, мусора и других бытовых отходов.</w:t>
      </w:r>
    </w:p>
    <w:p w:rsidR="004E713D" w:rsidRDefault="004E713D" w:rsidP="00AA4F7B">
      <w:pPr>
        <w:pStyle w:val="NormalWeb"/>
        <w:rPr>
          <w:rFonts w:cs="Times New Roman"/>
        </w:rPr>
      </w:pPr>
    </w:p>
    <w:p w:rsidR="004E713D" w:rsidRDefault="004E713D" w:rsidP="00AA4F7B">
      <w:pPr>
        <w:pStyle w:val="NormalWeb"/>
        <w:rPr>
          <w:rFonts w:cs="Times New Roman"/>
        </w:rPr>
      </w:pPr>
    </w:p>
    <w:p w:rsidR="004E713D" w:rsidRDefault="004E713D" w:rsidP="00AA4F7B">
      <w:pPr>
        <w:pStyle w:val="NormalWeb"/>
        <w:rPr>
          <w:rFonts w:cs="Times New Roman"/>
        </w:rPr>
      </w:pPr>
    </w:p>
    <w:p w:rsidR="004E713D" w:rsidRDefault="004E713D" w:rsidP="00AA4F7B">
      <w:pPr>
        <w:pStyle w:val="NormalWeb"/>
        <w:rPr>
          <w:rFonts w:cs="Times New Roman"/>
        </w:rPr>
      </w:pPr>
    </w:p>
    <w:p w:rsidR="004E713D" w:rsidRDefault="004E713D" w:rsidP="00AA4F7B">
      <w:pPr>
        <w:pStyle w:val="NormalWeb"/>
        <w:rPr>
          <w:rFonts w:cs="Times New Roman"/>
        </w:rPr>
      </w:pPr>
    </w:p>
    <w:p w:rsidR="004E713D" w:rsidRDefault="004E713D" w:rsidP="00AA4F7B">
      <w:pPr>
        <w:pStyle w:val="NormalWeb"/>
        <w:rPr>
          <w:rFonts w:cs="Times New Roman"/>
        </w:rPr>
      </w:pPr>
    </w:p>
    <w:p w:rsidR="004E713D" w:rsidRDefault="004E713D" w:rsidP="00AA4F7B">
      <w:pPr>
        <w:pStyle w:val="NormalWeb"/>
        <w:rPr>
          <w:rFonts w:cs="Times New Roman"/>
        </w:rPr>
      </w:pPr>
    </w:p>
    <w:p w:rsidR="004E713D" w:rsidRDefault="004E713D" w:rsidP="00AA4F7B">
      <w:pPr>
        <w:pStyle w:val="NormalWeb"/>
        <w:rPr>
          <w:rFonts w:cs="Times New Roman"/>
        </w:rPr>
      </w:pPr>
    </w:p>
    <w:p w:rsidR="004E713D" w:rsidRDefault="004E713D" w:rsidP="00AA0C43">
      <w:pPr>
        <w:pStyle w:val="NormalWeb"/>
        <w:rPr>
          <w:rFonts w:cs="Times New Roman"/>
        </w:rPr>
      </w:pPr>
    </w:p>
    <w:sectPr w:rsidR="004E713D" w:rsidSect="00D0680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57CBB"/>
    <w:multiLevelType w:val="multilevel"/>
    <w:tmpl w:val="F696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4F7B"/>
    <w:rsid w:val="00055FDC"/>
    <w:rsid w:val="0019444C"/>
    <w:rsid w:val="004E713D"/>
    <w:rsid w:val="0091493A"/>
    <w:rsid w:val="00AA0C43"/>
    <w:rsid w:val="00AA4F7B"/>
    <w:rsid w:val="00BC02B6"/>
    <w:rsid w:val="00D0680C"/>
    <w:rsid w:val="00EB00B3"/>
    <w:rsid w:val="00F75984"/>
    <w:rsid w:val="00FE0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93A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AA4F7B"/>
    <w:pPr>
      <w:spacing w:after="0" w:line="420" w:lineRule="atLeast"/>
      <w:outlineLvl w:val="0"/>
    </w:pPr>
    <w:rPr>
      <w:rFonts w:ascii="Tahoma" w:eastAsia="Times New Roman" w:hAnsi="Tahoma" w:cs="Tahoma"/>
      <w:color w:val="000000"/>
      <w:kern w:val="36"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4F7B"/>
    <w:rPr>
      <w:rFonts w:ascii="Tahoma" w:hAnsi="Tahoma" w:cs="Tahoma"/>
      <w:color w:val="000000"/>
      <w:kern w:val="36"/>
      <w:sz w:val="36"/>
      <w:szCs w:val="36"/>
      <w:lang w:eastAsia="ru-RU"/>
    </w:rPr>
  </w:style>
  <w:style w:type="paragraph" w:styleId="NormalWeb">
    <w:name w:val="Normal (Web)"/>
    <w:basedOn w:val="Normal"/>
    <w:uiPriority w:val="99"/>
    <w:rsid w:val="00AA4F7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sz w:val="21"/>
      <w:szCs w:val="21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A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4F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93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0951"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93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3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30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930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93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cherkasskiy.rpach.pnzreg.ru/files/cherkas_pachelma_pnzreg_ru/fotografii/023825_268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cherkasskiy.rpach.pnzreg.ru/news/2015/04/28/15442203/pri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1</Pages>
  <Words>291</Words>
  <Characters>1664</Characters>
  <Application>Microsoft Office Outlook</Application>
  <DocSecurity>0</DocSecurity>
  <Lines>0</Lines>
  <Paragraphs>0</Paragraphs>
  <ScaleCrop>false</ScaleCrop>
  <Company>Prive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UserXP</cp:lastModifiedBy>
  <cp:revision>3</cp:revision>
  <dcterms:created xsi:type="dcterms:W3CDTF">2015-05-05T07:58:00Z</dcterms:created>
  <dcterms:modified xsi:type="dcterms:W3CDTF">2019-04-18T04:53:00Z</dcterms:modified>
</cp:coreProperties>
</file>